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03B2" w:rsidRDefault="00202076" w:rsidP="00202076">
      <w:pPr>
        <w:pStyle w:val="berschrift1"/>
      </w:pPr>
      <w:r>
        <w:rPr>
          <w:noProof/>
          <w:lang w:eastAsia="de-DE"/>
        </w:rPr>
        <w:drawing>
          <wp:anchor distT="0" distB="0" distL="114300" distR="114300" simplePos="0" relativeHeight="251658240" behindDoc="0" locked="0" layoutInCell="1" allowOverlap="1">
            <wp:simplePos x="898358" y="898358"/>
            <wp:positionH relativeFrom="margin">
              <wp:align>right</wp:align>
            </wp:positionH>
            <wp:positionV relativeFrom="margin">
              <wp:align>top</wp:align>
            </wp:positionV>
            <wp:extent cx="2598821" cy="1948355"/>
            <wp:effectExtent l="0" t="0" r="0" b="0"/>
            <wp:wrapSquare wrapText="bothSides"/>
            <wp:docPr id="1" name="Grafik 1" descr="Schoko-Brownies mit Kidneybohnen aufeinander gestapelt | © Getty Images/Jogy Abrah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hoko-Brownies mit Kidneybohnen aufeinander gestapelt | © Getty Images/Jogy Abraham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8821" cy="1948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B4B47">
        <w:t>Kidney</w:t>
      </w:r>
      <w:bookmarkStart w:id="0" w:name="_GoBack"/>
      <w:bookmarkEnd w:id="0"/>
      <w:r>
        <w:t>bohnen-</w:t>
      </w:r>
      <w:proofErr w:type="spellStart"/>
      <w:r>
        <w:t>Brownies</w:t>
      </w:r>
      <w:proofErr w:type="spellEnd"/>
    </w:p>
    <w:p w:rsidR="00202076" w:rsidRDefault="00202076" w:rsidP="00202076">
      <w:pPr>
        <w:pStyle w:val="berschrift2"/>
      </w:pPr>
      <w:r>
        <w:t>Zutaten</w:t>
      </w:r>
    </w:p>
    <w:p w:rsidR="00202076" w:rsidRDefault="00202076" w:rsidP="00202076"/>
    <w:tbl>
      <w:tblPr>
        <w:tblStyle w:val="TabellemithellemGitternetz"/>
        <w:tblW w:w="0" w:type="auto"/>
        <w:tblLook w:val="04A0" w:firstRow="1" w:lastRow="0" w:firstColumn="1" w:lastColumn="0" w:noHBand="0" w:noVBand="1"/>
      </w:tblPr>
      <w:tblGrid>
        <w:gridCol w:w="4673"/>
      </w:tblGrid>
      <w:tr w:rsidR="00202076" w:rsidTr="00FB4B47">
        <w:tc>
          <w:tcPr>
            <w:tcW w:w="4673" w:type="dxa"/>
          </w:tcPr>
          <w:p w:rsidR="00202076" w:rsidRDefault="00202076" w:rsidP="00202076">
            <w:pPr>
              <w:pStyle w:val="StandardWeb"/>
              <w:numPr>
                <w:ilvl w:val="0"/>
                <w:numId w:val="1"/>
              </w:numPr>
            </w:pPr>
            <w:r>
              <w:t>1 Dose Kidneybohnen</w:t>
            </w:r>
          </w:p>
          <w:p w:rsidR="00202076" w:rsidRDefault="00202076" w:rsidP="00202076">
            <w:pPr>
              <w:pStyle w:val="StandardWeb"/>
              <w:numPr>
                <w:ilvl w:val="0"/>
                <w:numId w:val="1"/>
              </w:numPr>
            </w:pPr>
            <w:r>
              <w:t>30 g gemahlene Mandeln</w:t>
            </w:r>
          </w:p>
          <w:p w:rsidR="00202076" w:rsidRDefault="00202076" w:rsidP="00202076">
            <w:pPr>
              <w:pStyle w:val="StandardWeb"/>
              <w:numPr>
                <w:ilvl w:val="0"/>
                <w:numId w:val="1"/>
              </w:numPr>
            </w:pPr>
            <w:r>
              <w:t>2 Eier</w:t>
            </w:r>
          </w:p>
          <w:p w:rsidR="00202076" w:rsidRDefault="00202076" w:rsidP="00202076">
            <w:pPr>
              <w:pStyle w:val="StandardWeb"/>
              <w:numPr>
                <w:ilvl w:val="0"/>
                <w:numId w:val="1"/>
              </w:numPr>
            </w:pPr>
            <w:r>
              <w:t>50 g Kakaopulver</w:t>
            </w:r>
          </w:p>
          <w:p w:rsidR="00202076" w:rsidRDefault="00202076" w:rsidP="00202076">
            <w:pPr>
              <w:pStyle w:val="StandardWeb"/>
              <w:numPr>
                <w:ilvl w:val="0"/>
                <w:numId w:val="1"/>
              </w:numPr>
            </w:pPr>
            <w:r>
              <w:t>100 g Zucker oder Zuckerersatz (z.B. 100 g Xylit oder 125 g Erythrit)</w:t>
            </w:r>
          </w:p>
          <w:p w:rsidR="00202076" w:rsidRDefault="00202076" w:rsidP="00202076">
            <w:pPr>
              <w:pStyle w:val="StandardWeb"/>
              <w:numPr>
                <w:ilvl w:val="0"/>
                <w:numId w:val="1"/>
              </w:numPr>
            </w:pPr>
            <w:r>
              <w:t>2 EL neutrales Öl (z.B. Rapsöl)</w:t>
            </w:r>
          </w:p>
          <w:p w:rsidR="00202076" w:rsidRDefault="00202076" w:rsidP="00202076">
            <w:pPr>
              <w:pStyle w:val="StandardWeb"/>
              <w:numPr>
                <w:ilvl w:val="0"/>
                <w:numId w:val="1"/>
              </w:numPr>
            </w:pPr>
            <w:r>
              <w:t xml:space="preserve">1 </w:t>
            </w:r>
            <w:proofErr w:type="spellStart"/>
            <w:r>
              <w:t>Pck</w:t>
            </w:r>
            <w:proofErr w:type="spellEnd"/>
            <w:r>
              <w:t>. Vanillezucker</w:t>
            </w:r>
          </w:p>
          <w:p w:rsidR="00202076" w:rsidRDefault="00202076" w:rsidP="00202076">
            <w:pPr>
              <w:pStyle w:val="StandardWeb"/>
              <w:numPr>
                <w:ilvl w:val="0"/>
                <w:numId w:val="1"/>
              </w:numPr>
            </w:pPr>
            <w:r>
              <w:t xml:space="preserve">1/2 </w:t>
            </w:r>
            <w:proofErr w:type="spellStart"/>
            <w:r>
              <w:t>Pck</w:t>
            </w:r>
            <w:proofErr w:type="spellEnd"/>
            <w:r>
              <w:t>. Backpulver</w:t>
            </w:r>
          </w:p>
          <w:p w:rsidR="00202076" w:rsidRDefault="00202076" w:rsidP="00202076">
            <w:pPr>
              <w:pStyle w:val="StandardWeb"/>
              <w:numPr>
                <w:ilvl w:val="0"/>
                <w:numId w:val="1"/>
              </w:numPr>
            </w:pPr>
            <w:r>
              <w:t>100 g gehackte Zartbitterschokolade</w:t>
            </w:r>
          </w:p>
        </w:tc>
      </w:tr>
    </w:tbl>
    <w:p w:rsidR="00202076" w:rsidRDefault="00202076" w:rsidP="00202076"/>
    <w:p w:rsidR="00FB4B47" w:rsidRDefault="00FB4B47" w:rsidP="00202076">
      <w:r>
        <w:t>Zunächst die Kidneybohnen mit einem Mixer oder einer Küchenmaschine pürieren, anschließend mit den restlichen Zutaten (bis auf die Zartbitterschokolade) zu einer cremigen Masse verrühren. </w:t>
      </w:r>
    </w:p>
    <w:p w:rsidR="00FB4B47" w:rsidRPr="00202076" w:rsidRDefault="00FB4B47" w:rsidP="00202076">
      <w:r>
        <w:t>Die gehackte Schokolade unterheben und die Masse dann in eine mit Backpapier ausgelegte bzw. gefettete Form gegeben und im vorgeheizten Ofen bei 200 Grad Umluft für ca. 15-20 Minuten gebacken.</w:t>
      </w:r>
    </w:p>
    <w:sectPr w:rsidR="00FB4B47" w:rsidRPr="0020207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E0516"/>
    <w:multiLevelType w:val="multilevel"/>
    <w:tmpl w:val="AA9EE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076"/>
    <w:rsid w:val="00202076"/>
    <w:rsid w:val="00C90446"/>
    <w:rsid w:val="00E803B2"/>
    <w:rsid w:val="00FB4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E6B12"/>
  <w15:chartTrackingRefBased/>
  <w15:docId w15:val="{B3E5B4D6-B5E5-4848-97D4-75FDD9DE9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0207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20207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0207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20207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ellenraster">
    <w:name w:val="Table Grid"/>
    <w:basedOn w:val="NormaleTabelle"/>
    <w:uiPriority w:val="39"/>
    <w:rsid w:val="002020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unhideWhenUsed/>
    <w:rsid w:val="00202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table" w:styleId="TabellemithellemGitternetz">
    <w:name w:val="Grid Table Light"/>
    <w:basedOn w:val="NormaleTabelle"/>
    <w:uiPriority w:val="40"/>
    <w:rsid w:val="00FB4B4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14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</dc:creator>
  <cp:keywords/>
  <dc:description/>
  <cp:lastModifiedBy>Teresa</cp:lastModifiedBy>
  <cp:revision>1</cp:revision>
  <dcterms:created xsi:type="dcterms:W3CDTF">2024-08-24T10:19:00Z</dcterms:created>
  <dcterms:modified xsi:type="dcterms:W3CDTF">2024-08-24T10:20:00Z</dcterms:modified>
</cp:coreProperties>
</file>